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br/>
        <w:t>INSTYTUT</w:t>
      </w:r>
      <w:r w:rsidR="005C5801">
        <w:rPr>
          <w:rFonts w:ascii="Arial" w:hAnsi="Arial" w:cs="Arial"/>
          <w:b/>
          <w:sz w:val="24"/>
        </w:rPr>
        <w:t xml:space="preserve"> NAUK SPOŁECZNYCH I OCHRONY ZDROWIA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 …………………….………………..……………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 …………………………………..</w:t>
      </w:r>
      <w:r>
        <w:rPr>
          <w:rFonts w:ascii="Arial" w:hAnsi="Arial" w:cs="Arial"/>
          <w:i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5C5801" w:rsidRPr="005C5801">
        <w:rPr>
          <w:rFonts w:ascii="Arial" w:hAnsi="Arial" w:cs="Arial"/>
          <w:b/>
          <w:i/>
          <w:sz w:val="20"/>
          <w:szCs w:val="20"/>
        </w:rPr>
        <w:t>Stosunki międzynarodowe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CE290E">
        <w:rPr>
          <w:rFonts w:ascii="Arial" w:hAnsi="Arial" w:cs="Arial"/>
          <w:i/>
          <w:sz w:val="18"/>
          <w:szCs w:val="20"/>
        </w:rPr>
        <w:t>(</w:t>
      </w:r>
      <w:r w:rsidR="008D51B8">
        <w:rPr>
          <w:rFonts w:ascii="Arial" w:hAnsi="Arial" w:cs="Arial"/>
          <w:i/>
          <w:sz w:val="18"/>
          <w:szCs w:val="20"/>
        </w:rPr>
        <w:t>forma</w:t>
      </w:r>
      <w:r w:rsidRPr="00CE290E">
        <w:rPr>
          <w:rFonts w:ascii="Arial" w:hAnsi="Arial" w:cs="Arial"/>
          <w:i/>
          <w:sz w:val="18"/>
          <w:szCs w:val="20"/>
        </w:rPr>
        <w:t>, poziom):</w:t>
      </w:r>
      <w:r w:rsidRPr="00CE290E">
        <w:rPr>
          <w:rFonts w:ascii="Arial" w:hAnsi="Arial" w:cs="Arial"/>
          <w:sz w:val="18"/>
          <w:szCs w:val="20"/>
        </w:rPr>
        <w:t xml:space="preserve"> </w:t>
      </w:r>
      <w:r w:rsidR="005C5801">
        <w:rPr>
          <w:rFonts w:ascii="Arial" w:hAnsi="Arial" w:cs="Arial"/>
          <w:b/>
          <w:i/>
          <w:sz w:val="20"/>
          <w:szCs w:val="20"/>
        </w:rPr>
        <w:t>stacjonarne, pierwszego stopnia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 </w:t>
      </w:r>
      <w:r w:rsidR="005C5801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…</w:t>
      </w:r>
      <w:r w:rsidR="005C5801">
        <w:rPr>
          <w:rFonts w:ascii="Arial" w:hAnsi="Arial" w:cs="Arial"/>
          <w:i/>
          <w:sz w:val="20"/>
          <w:szCs w:val="20"/>
        </w:rPr>
        <w:t>...</w:t>
      </w:r>
      <w:r>
        <w:rPr>
          <w:rFonts w:ascii="Arial" w:hAnsi="Arial" w:cs="Arial"/>
          <w:i/>
          <w:sz w:val="20"/>
          <w:szCs w:val="20"/>
        </w:rPr>
        <w:t>/20…</w:t>
      </w:r>
      <w:r w:rsidR="005C5801">
        <w:rPr>
          <w:rFonts w:ascii="Arial" w:hAnsi="Arial" w:cs="Arial"/>
          <w:i/>
          <w:sz w:val="20"/>
          <w:szCs w:val="20"/>
        </w:rPr>
        <w:t>..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>
        <w:rPr>
          <w:rFonts w:ascii="Arial" w:hAnsi="Arial" w:cs="Arial"/>
          <w:i/>
          <w:sz w:val="18"/>
          <w:szCs w:val="20"/>
        </w:rPr>
        <w:t>(instytucja/firma):</w:t>
      </w:r>
    </w:p>
    <w:p w:rsidR="005C5801" w:rsidRDefault="005C5801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</w:t>
      </w:r>
    </w:p>
    <w:p w:rsidR="00594E2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</w:t>
      </w:r>
      <w:r w:rsidR="005C5801">
        <w:rPr>
          <w:rFonts w:ascii="Arial" w:hAnsi="Arial" w:cs="Arial"/>
          <w:sz w:val="20"/>
          <w:szCs w:val="20"/>
        </w:rPr>
        <w:t>zacji praktyki:   od …...... 20…. r. do ……… 20</w:t>
      </w:r>
      <w:r>
        <w:rPr>
          <w:rFonts w:ascii="Arial" w:hAnsi="Arial" w:cs="Arial"/>
          <w:sz w:val="20"/>
          <w:szCs w:val="20"/>
        </w:rPr>
        <w:t>… r.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praktyki: ……………………………………………….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5F085C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594E2D" w:rsidRDefault="00594E2D"/>
    <w:p w:rsidR="00017B71" w:rsidRDefault="00017B71"/>
    <w:p w:rsidR="006158A8" w:rsidRDefault="006158A8" w:rsidP="002C7DC3">
      <w:pPr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386"/>
      </w:tblGrid>
      <w:tr w:rsidR="00594E2D" w:rsidRPr="00594E2D" w:rsidTr="002C7D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594E2D" w:rsidRPr="00594E2D" w:rsidTr="00017B71">
        <w:trPr>
          <w:trHeight w:val="14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2C7DC3" w:rsidRDefault="00594E2D" w:rsidP="00594E2D">
            <w:pPr>
              <w:rPr>
                <w:rFonts w:ascii="Times New Roman" w:hAnsi="Times New Roman" w:cs="Times New Roman"/>
              </w:rPr>
            </w:pPr>
            <w:r w:rsidRPr="002C7DC3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017B71" w:rsidRDefault="002C7DC3" w:rsidP="002C7D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B71">
              <w:rPr>
                <w:rFonts w:ascii="Times New Roman" w:hAnsi="Times New Roman" w:cs="Times New Roman"/>
                <w:sz w:val="20"/>
                <w:szCs w:val="20"/>
              </w:rPr>
              <w:t>Ma podstawową wiedzę na temat struktury organizacyjnej instytucji w której odbywa praktykę, ze szczególnym uwzględnieniem zadań jakie realizuje dana jednostka organizacyjna.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94E2D" w:rsidRPr="00594E2D" w:rsidTr="00017B71">
        <w:trPr>
          <w:trHeight w:val="2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2C7DC3" w:rsidRDefault="00594E2D" w:rsidP="00594E2D">
            <w:pPr>
              <w:rPr>
                <w:rFonts w:ascii="Times New Roman" w:hAnsi="Times New Roman" w:cs="Times New Roman"/>
              </w:rPr>
            </w:pPr>
            <w:r w:rsidRPr="002C7DC3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017B71" w:rsidRDefault="002C7DC3" w:rsidP="002C7DC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B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Ma podstawową wiedzę w zakresie więzi społecznych tworzących podwaliny tożsamości kulturowej. Zna w podstawowym stopniu zasady funkcjonowania małych i średnich przedsiębiorstw, instytucji samorządowych oraz organizacji pozarządowych. Ma podstawową wiedzę na temat bezpieczeństwa w wymiarze państwowym oraz międzynarodowym.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94E2D" w:rsidRPr="00594E2D" w:rsidTr="00017B71">
        <w:trPr>
          <w:trHeight w:val="1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2C7DC3" w:rsidRDefault="00594E2D" w:rsidP="00594E2D">
            <w:pPr>
              <w:rPr>
                <w:rFonts w:ascii="Times New Roman" w:hAnsi="Times New Roman" w:cs="Times New Roman"/>
              </w:rPr>
            </w:pPr>
            <w:r w:rsidRPr="002C7DC3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017B71" w:rsidRDefault="002C7DC3" w:rsidP="002C7DC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B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Student posiada umiejętności analizy przyczyn, przebiegu i skutków konkretnych procesów i zjawisk kulturowych, politycznych i gospodarczych w strukturach zawodowych danych organizacji lub przedsiębiorstw.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94E2D" w:rsidRPr="00594E2D" w:rsidTr="00017B71">
        <w:trPr>
          <w:trHeight w:val="19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2C7DC3" w:rsidRDefault="00594E2D" w:rsidP="00594E2D">
            <w:pPr>
              <w:rPr>
                <w:rFonts w:ascii="Times New Roman" w:hAnsi="Times New Roman" w:cs="Times New Roman"/>
              </w:rPr>
            </w:pPr>
            <w:r w:rsidRPr="002C7DC3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2D" w:rsidRPr="00017B71" w:rsidRDefault="002C7DC3" w:rsidP="002C7DC3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17B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Student potrafi zredagować krótkie pisma oraz korespondencję mailową. Dzięki umiejętnościom językowym potrafi komunikować się z innymi pracownikami instytucji przyjmującej praktykanta. Ugruntowanie wiedzy i umiejętności wpływają na samodzielną realizację powierzonych mu zadań.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94E2D" w:rsidRPr="00594E2D" w:rsidTr="00017B71">
        <w:trPr>
          <w:trHeight w:val="20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2C7DC3" w:rsidRDefault="00594E2D" w:rsidP="00594E2D">
            <w:pPr>
              <w:rPr>
                <w:rFonts w:ascii="Times New Roman" w:hAnsi="Times New Roman" w:cs="Times New Roman"/>
              </w:rPr>
            </w:pPr>
            <w:r w:rsidRPr="002C7DC3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2D" w:rsidRPr="00017B71" w:rsidRDefault="002C7DC3" w:rsidP="002C7DC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B7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Potrafi współdziałać i pracować w grupie, przyjmując w niej różne role. Angażuje się w prace placówki przyjmującej go na praktykę. Umie uczestniczyć w przygotowaniu projektów społecznych (politycznych, gospodarczych, obywatelskich), uwzględniając aspekty prawne, ekonomiczne i polityczne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94E2D" w:rsidRDefault="00594E2D"/>
    <w:p w:rsidR="00594E2D" w:rsidRDefault="00594E2D" w:rsidP="00017B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Uzgodniono w dniu:………………………….……….</w:t>
      </w: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 opiekun praktyki: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17B71" w:rsidRPr="00017B71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………………………………………. </w:t>
      </w:r>
    </w:p>
    <w:p w:rsidR="00017B71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(czytelny  podpis)</w:t>
      </w:r>
    </w:p>
    <w:p w:rsidR="00017B71" w:rsidRPr="00017B71" w:rsidRDefault="00017B71" w:rsidP="00594E2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Praktykant:  ……………………………</w:t>
      </w:r>
      <w:r w:rsidR="00017B71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594E2D" w:rsidRDefault="00594E2D" w:rsidP="00017B71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</w:t>
      </w:r>
      <w:r w:rsidR="00017B71">
        <w:rPr>
          <w:rFonts w:ascii="Arial" w:hAnsi="Arial" w:cs="Arial"/>
          <w:i/>
          <w:vertAlign w:val="superscript"/>
        </w:rPr>
        <w:t xml:space="preserve">                                                             </w:t>
      </w:r>
      <w:bookmarkStart w:id="0" w:name="_GoBack"/>
      <w:bookmarkEnd w:id="0"/>
      <w:r w:rsidR="00017B71"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Sect="00017B71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8"/>
    <w:rsid w:val="00017B71"/>
    <w:rsid w:val="002C7DC3"/>
    <w:rsid w:val="00594E2D"/>
    <w:rsid w:val="005C5801"/>
    <w:rsid w:val="005F085C"/>
    <w:rsid w:val="006158A8"/>
    <w:rsid w:val="008D51B8"/>
    <w:rsid w:val="00AD375C"/>
    <w:rsid w:val="00C7797B"/>
    <w:rsid w:val="00CD3801"/>
    <w:rsid w:val="00D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Anna Darmobit</cp:lastModifiedBy>
  <cp:revision>12</cp:revision>
  <cp:lastPrinted>2020-05-27T13:03:00Z</cp:lastPrinted>
  <dcterms:created xsi:type="dcterms:W3CDTF">2020-01-22T08:52:00Z</dcterms:created>
  <dcterms:modified xsi:type="dcterms:W3CDTF">2020-05-27T13:03:00Z</dcterms:modified>
</cp:coreProperties>
</file>